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CA6FD7" w:rsidRDefault="00175783" w:rsidP="00CA6FD7">
      <w:pPr>
        <w:spacing w:before="360" w:after="360"/>
        <w:jc w:val="center"/>
        <w:rPr>
          <w:szCs w:val="24"/>
        </w:rPr>
      </w:pPr>
    </w:p>
    <w:p w:rsidR="00175783" w:rsidRPr="00CA6FD7" w:rsidRDefault="00175783" w:rsidP="00CA6FD7">
      <w:pPr>
        <w:spacing w:before="360" w:after="360"/>
        <w:jc w:val="center"/>
        <w:rPr>
          <w:szCs w:val="24"/>
        </w:rPr>
      </w:pPr>
    </w:p>
    <w:p w:rsidR="00D53B8C" w:rsidRPr="00CA6FD7" w:rsidRDefault="00560309" w:rsidP="00CA6FD7">
      <w:pPr>
        <w:spacing w:before="360" w:after="360"/>
        <w:jc w:val="center"/>
        <w:rPr>
          <w:szCs w:val="24"/>
        </w:rPr>
      </w:pPr>
      <w:r w:rsidRPr="00CA6FD7">
        <w:rPr>
          <w:szCs w:val="24"/>
        </w:rPr>
        <w:t>People over Profit</w:t>
      </w:r>
    </w:p>
    <w:p w:rsidR="00CA6FD7" w:rsidRPr="00CA6FD7" w:rsidRDefault="00CA6FD7" w:rsidP="00CA6FD7">
      <w:pPr>
        <w:spacing w:before="360" w:after="360"/>
        <w:jc w:val="center"/>
        <w:rPr>
          <w:szCs w:val="24"/>
        </w:rPr>
      </w:pPr>
    </w:p>
    <w:p w:rsidR="00560309" w:rsidRPr="00CA6FD7" w:rsidRDefault="00CA6FD7" w:rsidP="00CA6FD7">
      <w:pPr>
        <w:spacing w:before="360" w:after="360"/>
        <w:ind w:firstLine="227"/>
        <w:jc w:val="center"/>
        <w:rPr>
          <w:b/>
          <w:szCs w:val="24"/>
        </w:rPr>
      </w:pPr>
      <w:r w:rsidRPr="00CA6FD7">
        <w:rPr>
          <w:color w:val="263238"/>
          <w:szCs w:val="24"/>
        </w:rPr>
        <w:t>Student’s Name</w:t>
      </w:r>
      <w:r w:rsidRPr="00CA6FD7">
        <w:rPr>
          <w:color w:val="263238"/>
          <w:szCs w:val="24"/>
        </w:rPr>
        <w:br/>
        <w:t>Department, University</w:t>
      </w:r>
      <w:r w:rsidRPr="00CA6FD7">
        <w:rPr>
          <w:color w:val="263238"/>
          <w:szCs w:val="24"/>
        </w:rPr>
        <w:br/>
        <w:t>Course Number and Name</w:t>
      </w:r>
      <w:r w:rsidRPr="00CA6FD7">
        <w:rPr>
          <w:color w:val="263238"/>
          <w:szCs w:val="24"/>
        </w:rPr>
        <w:br/>
        <w:t>Instructor’s Name</w:t>
      </w:r>
      <w:r w:rsidRPr="00CA6FD7">
        <w:rPr>
          <w:color w:val="263238"/>
          <w:szCs w:val="24"/>
        </w:rPr>
        <w:br/>
        <w:t>Date </w:t>
      </w:r>
      <w:r w:rsidR="00175783" w:rsidRPr="00CA6FD7">
        <w:rPr>
          <w:szCs w:val="24"/>
        </w:rPr>
        <w:br w:type="page"/>
      </w:r>
      <w:r w:rsidR="00560309" w:rsidRPr="00CA6FD7">
        <w:rPr>
          <w:b/>
          <w:szCs w:val="24"/>
        </w:rPr>
        <w:lastRenderedPageBreak/>
        <w:t xml:space="preserve">People </w:t>
      </w:r>
      <w:r w:rsidRPr="00CA6FD7">
        <w:rPr>
          <w:b/>
          <w:szCs w:val="24"/>
        </w:rPr>
        <w:t xml:space="preserve">Over </w:t>
      </w:r>
      <w:r w:rsidR="00560309" w:rsidRPr="00CA6FD7">
        <w:rPr>
          <w:b/>
          <w:szCs w:val="24"/>
        </w:rPr>
        <w:t>Profit</w:t>
      </w:r>
    </w:p>
    <w:p w:rsidR="00560309" w:rsidRPr="00CA6FD7" w:rsidRDefault="00560309" w:rsidP="00CA6FD7">
      <w:pPr>
        <w:spacing w:before="360" w:after="360"/>
        <w:rPr>
          <w:b/>
          <w:szCs w:val="24"/>
        </w:rPr>
      </w:pPr>
      <w:r w:rsidRPr="00CA6FD7">
        <w:rPr>
          <w:b/>
          <w:szCs w:val="24"/>
        </w:rPr>
        <w:t>Introduction</w:t>
      </w:r>
    </w:p>
    <w:p w:rsidR="00560309" w:rsidRPr="00CA6FD7" w:rsidRDefault="00560309" w:rsidP="00CA6FD7">
      <w:pPr>
        <w:spacing w:before="360" w:after="360"/>
        <w:ind w:firstLine="567"/>
        <w:rPr>
          <w:szCs w:val="24"/>
        </w:rPr>
      </w:pPr>
      <w:r w:rsidRPr="00CA6FD7">
        <w:rPr>
          <w:szCs w:val="24"/>
        </w:rPr>
        <w:t xml:space="preserve">People over Profit book written by Dale Partridge shares necessary knowledge applied in starting and running businesses. There are compliment items that the book has depicted for entrepreneurs to transform their workplace. The compliment items include using honesty, overcoming fear, maintaining quality standards, being generous without expecting a return, and recognizing people's value. Transformation of the workplace environment is done to ensure people get more value than the business. Businesses must value their customers and workers to ensure increased job performance. The success of an organization is maintained on the overwhelming success of handling people constructively. Organizations should ensure the success of meeting the needs of people is tackled first. </w:t>
      </w:r>
    </w:p>
    <w:p w:rsidR="00560309" w:rsidRPr="00CA6FD7" w:rsidRDefault="00560309" w:rsidP="00CA6FD7">
      <w:pPr>
        <w:spacing w:before="360" w:after="360"/>
        <w:ind w:firstLine="567"/>
        <w:rPr>
          <w:szCs w:val="24"/>
        </w:rPr>
      </w:pPr>
      <w:r w:rsidRPr="00CA6FD7">
        <w:rPr>
          <w:szCs w:val="24"/>
        </w:rPr>
        <w:t xml:space="preserve">The compliment items of the People over Profit book help develop changes in the organization's success. First, believing in people would help boost the business line of an organization. It is true because the reputation of an organization is increased by truthful information given to the consumers. Handling consumers need to follow honest regulations and standards that improve business performance (Partridge, 2015). The product information like prices, quality, and function needs to be honest to develop customer loyalty. Companies that engage in unethical activities tend to provide dishonest data regarding a product to consumers. The future sales of the company are affected because of consumers resisting to purchase the low-quality products. Thus, it is significant for truthful information of products to be given to all consumers to ensure notice of products standards. Believing in the people that a firm serves </w:t>
      </w:r>
      <w:r w:rsidRPr="00CA6FD7">
        <w:rPr>
          <w:szCs w:val="24"/>
        </w:rPr>
        <w:lastRenderedPageBreak/>
        <w:t xml:space="preserve">requires enhancing honesty that meets customer expectations. All organizations should value serving people more than focusing on profits. </w:t>
      </w:r>
    </w:p>
    <w:p w:rsidR="00560309" w:rsidRPr="00CA6FD7" w:rsidRDefault="00560309" w:rsidP="00CA6FD7">
      <w:pPr>
        <w:spacing w:before="360" w:after="360"/>
        <w:ind w:firstLine="567"/>
        <w:rPr>
          <w:szCs w:val="24"/>
        </w:rPr>
      </w:pPr>
      <w:r w:rsidRPr="00CA6FD7">
        <w:rPr>
          <w:szCs w:val="24"/>
        </w:rPr>
        <w:t xml:space="preserve">Additionally, maintaining quality standards of goods and services by companies is essential. Consumers need to be handled effectively to ensure the performance of a business is compelled to embrace new changes. Quality of products is an important thing that motivates people to make enormous purchases from an organization. Employees would feel encouraged to provide goods and services to their consumers confidently. The provision of quality goods and services is crucial for people than the profits for companies. There is a need to ensure people are offered quality goods that would improve their living standards. Partridge does not want the patterns of the past to dictate future capitalism (Partridge, 2015). Businesses would attract the production of quality goods and services to fetch high profits because of the most consumers. Sharing the information regarding the quality of products is human and principle of business success. High-quality standards for goods are the main goal for promoting increased purchases in the long run. </w:t>
      </w:r>
    </w:p>
    <w:p w:rsidR="00560309" w:rsidRPr="00CA6FD7" w:rsidRDefault="00560309" w:rsidP="00CA6FD7">
      <w:pPr>
        <w:spacing w:before="360" w:after="360"/>
        <w:ind w:firstLine="567"/>
        <w:rPr>
          <w:szCs w:val="24"/>
        </w:rPr>
      </w:pPr>
      <w:r w:rsidRPr="00CA6FD7">
        <w:rPr>
          <w:szCs w:val="24"/>
        </w:rPr>
        <w:t xml:space="preserve">Also, being generous without expecting returns is helpful for a company. It is good conduct for businesses to serve their customers effectively to ensure they receive their demands. Serving others needs to be performed regardless of expectations that businesses may have on consumers. Generosity is a built-in organization via gifts and offers to consumers to show gratitude for their loyalty. Generosity in businesses is vital for improving the connection between people and organizations (Partridge, 2015). Serving people with the goods and services without expecting returns is crucial for attracting most customers. People tend to fall for appreciation from charitable organizations. Generosity is essential to be included in businesses that need to </w:t>
      </w:r>
      <w:r w:rsidRPr="00CA6FD7">
        <w:rPr>
          <w:szCs w:val="24"/>
        </w:rPr>
        <w:lastRenderedPageBreak/>
        <w:t>boost their customer and employee satisfaction. Implementing generosity influence on organizational goals promotes growth.</w:t>
      </w:r>
    </w:p>
    <w:p w:rsidR="00560309" w:rsidRPr="00CA6FD7" w:rsidRDefault="00560309" w:rsidP="00CA6FD7">
      <w:pPr>
        <w:spacing w:before="360" w:after="360"/>
        <w:ind w:firstLine="567"/>
        <w:rPr>
          <w:szCs w:val="24"/>
        </w:rPr>
      </w:pPr>
      <w:r w:rsidRPr="00CA6FD7">
        <w:rPr>
          <w:szCs w:val="24"/>
        </w:rPr>
        <w:t>Recognizing the value of people should be maintained at a high level. It brings about an immeasurable appreciation for people who aim at achieving their satisfaction. Employees are vital in ensuring that the organization accomplishes its goals. Motivating and encouraging employees to remain focused on serving consumers. Rewarding employees for their performance by an organization is crucial for achieving increased production. The reward system will acknowledge the performance of employees and how they are impacting the business (Partridge, 2015). Some of the services embodied by employees encapsulate better customer relationships that win more customers to the business and employees who have become innovative and creative in their job functions. Thus the incentive compensation plan will reward employees who have met the required standards of professionalism.</w:t>
      </w:r>
    </w:p>
    <w:p w:rsidR="00560309" w:rsidRPr="00CA6FD7" w:rsidRDefault="00560309" w:rsidP="00CA6FD7">
      <w:pPr>
        <w:spacing w:before="360" w:after="360"/>
        <w:ind w:firstLine="567"/>
        <w:rPr>
          <w:szCs w:val="24"/>
        </w:rPr>
      </w:pPr>
      <w:r w:rsidRPr="00CA6FD7">
        <w:rPr>
          <w:szCs w:val="24"/>
        </w:rPr>
        <w:t>In conclusion, People over Profits by Partridge provide the critical insights that organizations should champion for people. Offering goods of high quality, unbiased information, and being generous are prerequisites for serving consumers. Organizations should focus on enhancing the positive reaction of consumers than the profits it requires. Businesses need to influence many positive ways that encourage consumers to make purchases. A business cannot perform well when its customers are not handled effectively.</w:t>
      </w:r>
    </w:p>
    <w:p w:rsidR="00560309" w:rsidRPr="00CA6FD7" w:rsidRDefault="00560309" w:rsidP="00CA6FD7">
      <w:pPr>
        <w:spacing w:before="360" w:after="360"/>
        <w:ind w:firstLine="227"/>
        <w:rPr>
          <w:szCs w:val="24"/>
        </w:rPr>
      </w:pPr>
    </w:p>
    <w:p w:rsidR="00CA6FD7" w:rsidRPr="00CA6FD7" w:rsidRDefault="00CA6FD7" w:rsidP="00CA6FD7">
      <w:pPr>
        <w:spacing w:before="360" w:after="360"/>
        <w:rPr>
          <w:szCs w:val="24"/>
        </w:rPr>
      </w:pPr>
      <w:bookmarkStart w:id="0" w:name="_GoBack"/>
      <w:bookmarkEnd w:id="0"/>
      <w:r w:rsidRPr="00CA6FD7">
        <w:rPr>
          <w:szCs w:val="24"/>
        </w:rPr>
        <w:br w:type="page"/>
      </w:r>
    </w:p>
    <w:p w:rsidR="00560309" w:rsidRPr="00CA6FD7" w:rsidRDefault="00560309" w:rsidP="00CA6FD7">
      <w:pPr>
        <w:spacing w:before="360" w:after="360"/>
        <w:ind w:firstLine="227"/>
        <w:jc w:val="center"/>
        <w:rPr>
          <w:szCs w:val="24"/>
        </w:rPr>
      </w:pPr>
      <w:r w:rsidRPr="00CA6FD7">
        <w:rPr>
          <w:szCs w:val="24"/>
        </w:rPr>
        <w:lastRenderedPageBreak/>
        <w:t>References</w:t>
      </w:r>
    </w:p>
    <w:p w:rsidR="00560309" w:rsidRPr="00CA6FD7" w:rsidRDefault="00560309" w:rsidP="00CA6FD7">
      <w:pPr>
        <w:spacing w:before="360" w:after="360"/>
        <w:ind w:left="567" w:hanging="567"/>
        <w:rPr>
          <w:szCs w:val="24"/>
        </w:rPr>
      </w:pPr>
      <w:r w:rsidRPr="00CA6FD7">
        <w:rPr>
          <w:szCs w:val="24"/>
        </w:rPr>
        <w:t xml:space="preserve">Partridge, D. (2015). </w:t>
      </w:r>
      <w:r w:rsidRPr="00CA6FD7">
        <w:rPr>
          <w:i/>
          <w:iCs/>
          <w:szCs w:val="24"/>
        </w:rPr>
        <w:t>People Over Profit: Break the System, Live with Purpose, Be More Successful</w:t>
      </w:r>
      <w:r w:rsidRPr="00CA6FD7">
        <w:rPr>
          <w:szCs w:val="24"/>
        </w:rPr>
        <w:t>. HarperCollins Leadership.</w:t>
      </w:r>
    </w:p>
    <w:p w:rsidR="00560309" w:rsidRPr="00CA6FD7" w:rsidRDefault="00560309" w:rsidP="00CA6FD7">
      <w:pPr>
        <w:spacing w:before="360" w:after="360"/>
        <w:ind w:firstLine="227"/>
        <w:rPr>
          <w:szCs w:val="24"/>
        </w:rPr>
      </w:pPr>
    </w:p>
    <w:p w:rsidR="00175783" w:rsidRPr="00CA6FD7" w:rsidRDefault="00175783" w:rsidP="00CA6FD7">
      <w:pPr>
        <w:spacing w:before="360" w:after="360"/>
        <w:rPr>
          <w:szCs w:val="24"/>
        </w:rPr>
      </w:pPr>
    </w:p>
    <w:sectPr w:rsidR="00175783" w:rsidRPr="00CA6FD7"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1F7" w:rsidRDefault="00E861F7" w:rsidP="00790ECD">
      <w:pPr>
        <w:spacing w:after="0" w:line="240" w:lineRule="auto"/>
      </w:pPr>
      <w:r>
        <w:separator/>
      </w:r>
    </w:p>
  </w:endnote>
  <w:endnote w:type="continuationSeparator" w:id="0">
    <w:p w:rsidR="00E861F7" w:rsidRDefault="00E861F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1F7" w:rsidRDefault="00E861F7" w:rsidP="00790ECD">
      <w:pPr>
        <w:spacing w:after="0" w:line="240" w:lineRule="auto"/>
      </w:pPr>
      <w:r>
        <w:separator/>
      </w:r>
    </w:p>
  </w:footnote>
  <w:footnote w:type="continuationSeparator" w:id="0">
    <w:p w:rsidR="00E861F7" w:rsidRDefault="00E861F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rsidP="00560309">
        <w:pPr>
          <w:pStyle w:val="Header"/>
        </w:pPr>
        <w:r>
          <w:tab/>
        </w:r>
        <w:r>
          <w:tab/>
        </w:r>
        <w:r w:rsidR="00052DA2">
          <w:fldChar w:fldCharType="begin"/>
        </w:r>
        <w:r w:rsidR="00052DA2">
          <w:instrText xml:space="preserve"> PAGE   \* MERGEFORMAT </w:instrText>
        </w:r>
        <w:r w:rsidR="00052DA2">
          <w:fldChar w:fldCharType="separate"/>
        </w:r>
        <w:r w:rsidR="00CA6FD7">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560309">
    <w:pPr>
      <w:pStyle w:val="Header"/>
    </w:pPr>
    <w:r>
      <w:tab/>
    </w:r>
    <w:r>
      <w:tab/>
    </w:r>
    <w:r w:rsidR="00D5124F">
      <w:t xml:space="preserve">                                                                       </w:t>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60309"/>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A6FD7"/>
    <w:rsid w:val="00D15FB4"/>
    <w:rsid w:val="00D41388"/>
    <w:rsid w:val="00D5124F"/>
    <w:rsid w:val="00D53B8C"/>
    <w:rsid w:val="00D72294"/>
    <w:rsid w:val="00D77F2F"/>
    <w:rsid w:val="00D86418"/>
    <w:rsid w:val="00DC7D4B"/>
    <w:rsid w:val="00E04B0E"/>
    <w:rsid w:val="00E642CD"/>
    <w:rsid w:val="00E861F7"/>
    <w:rsid w:val="00EC0B96"/>
    <w:rsid w:val="00EC10BD"/>
    <w:rsid w:val="00ED2214"/>
    <w:rsid w:val="00ED4330"/>
    <w:rsid w:val="00F4000A"/>
    <w:rsid w:val="00F52F80"/>
    <w:rsid w:val="00F563CA"/>
    <w:rsid w:val="00F613C7"/>
    <w:rsid w:val="00F6226F"/>
    <w:rsid w:val="00F65DC6"/>
    <w:rsid w:val="00F9780E"/>
    <w:rsid w:val="00FB3101"/>
    <w:rsid w:val="00FE7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C65D9"/>
  <w15:docId w15:val="{2658B8B8-B207-4836-B721-27B6FFEDB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7FA96-F71B-4FD8-BE4F-F185BB188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2021-10-18T19:16:00Z</dcterms:created>
  <dcterms:modified xsi:type="dcterms:W3CDTF">2021-10-18T19:16:00Z</dcterms:modified>
</cp:coreProperties>
</file>